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1D" w:rsidRDefault="00916D1D" w:rsidP="005B5BB7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ПАЗАРДЖИК</w:t>
      </w:r>
    </w:p>
    <w:p w:rsidR="00916D1D" w:rsidRDefault="00916D1D" w:rsidP="005B5BB7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№2,ет3;  тел/факс : 034 44 55 14</w:t>
      </w:r>
    </w:p>
    <w:p w:rsidR="00916D1D" w:rsidRDefault="00F33B05" w:rsidP="005B5BB7">
      <w:pPr>
        <w:jc w:val="center"/>
        <w:rPr>
          <w:rFonts w:ascii="Verdana" w:hAnsi="Verdana" w:cs="Verdana"/>
          <w:b/>
          <w:bCs/>
          <w:color w:val="000000"/>
          <w:sz w:val="17"/>
          <w:szCs w:val="17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220980</wp:posOffset>
                </wp:positionV>
                <wp:extent cx="7543800" cy="0"/>
                <wp:effectExtent l="19050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oE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nDPAXR6OBLSDEkGuv8Z647FIwSS+Acgclx43wgQoohJNyj9FpI&#10;GcWWCvVQ7Xz6OI0ZTkvBgjfEObvfVdKiIwnzEr9YFnjuw6w+KBbRWk7Y6mp7IuTFhtulCnhQC/C5&#10;WpeB+PGUPq3mq3k+yiez1ShP63r0aV3lo9k6e5zWD3VV1dnPQC3Li1YwxlVgNwxnlv+d+Ndnchmr&#10;23je+pC8R48NA7LDP5KOYgb9LpOw0+y8tYPIMI8x+Pp2wsDf78G+f+HLXwAAAP//AwBQSwMEFAAG&#10;AAgAAAAhAHJWmxvdAAAACwEAAA8AAABkcnMvZG93bnJldi54bWxMj0FrwkAQhe+F/odlCr0U3dgG&#10;kTQbUcFbEapSepxkxyQ0Oxt2VxP/fdf20B7nzeO99+XL0XTiQs63lhXMpgkI4srqlmsFx8N2sgDh&#10;A7LGzjIpuJKHZXF/l2Om7cDvdNmHWsQQ9hkqaELoMyl91ZBBP7U9cfydrDMY4ulqqR0OMdx08jlJ&#10;5tJgy7GhwZ42DVVf+7NRUOFus8PThxwwfK7WT+Xb1dULpR4fxtUriEBj+DPDbX6cDkXcVNozay86&#10;BZNZmkaYoOAljQw3R/KjlL+KLHL5n6H4BgAA//8DAFBLAQItABQABgAIAAAAIQC2gziS/gAAAOEB&#10;AAATAAAAAAAAAAAAAAAAAAAAAABbQ29udGVudF9UeXBlc10ueG1sUEsBAi0AFAAGAAgAAAAhADj9&#10;If/WAAAAlAEAAAsAAAAAAAAAAAAAAAAALwEAAF9yZWxzLy5yZWxzUEsBAi0AFAAGAAgAAAAhABpl&#10;KgQTAgAAKQQAAA4AAAAAAAAAAAAAAAAALgIAAGRycy9lMm9Eb2MueG1sUEsBAi0AFAAGAAgAAAAh&#10;AHJWmxvdAAAACwEAAA8AAAAAAAAAAAAAAAAAbQQAAGRycy9kb3ducmV2LnhtbFBLBQYAAAAABAAE&#10;APMAAAB3BQAAAAA=&#10;" strokeweight="2.25pt"/>
            </w:pict>
          </mc:Fallback>
        </mc:AlternateContent>
      </w:r>
      <w:r w:rsidR="00916D1D" w:rsidRPr="009442C1">
        <w:rPr>
          <w:rFonts w:ascii="Bookman Old Style" w:hAnsi="Bookman Old Style" w:cs="Bookman Old Style"/>
          <w:b/>
          <w:bCs/>
          <w:i/>
          <w:iCs/>
        </w:rPr>
        <w:t xml:space="preserve">  </w:t>
      </w:r>
      <w:r w:rsidR="00916D1D">
        <w:rPr>
          <w:rFonts w:ascii="Bookman Old Style" w:hAnsi="Bookman Old Style" w:cs="Bookman Old Style"/>
          <w:b/>
          <w:bCs/>
          <w:i/>
          <w:iCs/>
        </w:rPr>
        <w:t>е-</w:t>
      </w:r>
      <w:r w:rsidR="00916D1D">
        <w:rPr>
          <w:rFonts w:ascii="Bookman Old Style" w:hAnsi="Bookman Old Style" w:cs="Bookman Old Style"/>
          <w:b/>
          <w:bCs/>
          <w:i/>
          <w:iCs/>
          <w:lang w:val="en-US"/>
        </w:rPr>
        <w:t>mail: rik</w:t>
      </w:r>
      <w:r w:rsidR="00916D1D">
        <w:rPr>
          <w:rFonts w:ascii="Bookman Old Style" w:hAnsi="Bookman Old Style" w:cs="Bookman Old Style"/>
          <w:b/>
          <w:bCs/>
          <w:i/>
          <w:iCs/>
        </w:rPr>
        <w:t>13</w:t>
      </w:r>
      <w:r w:rsidR="00916D1D">
        <w:rPr>
          <w:rFonts w:ascii="Bookman Old Style" w:hAnsi="Bookman Old Style" w:cs="Bookman Old Style"/>
          <w:b/>
          <w:bCs/>
          <w:i/>
          <w:iCs/>
          <w:lang w:val="en-US"/>
        </w:rPr>
        <w:t>@cik.bg</w:t>
      </w:r>
    </w:p>
    <w:p w:rsidR="00916D1D" w:rsidRPr="006A25CD" w:rsidRDefault="00F33B05" w:rsidP="00483251">
      <w:pPr>
        <w:spacing w:after="280"/>
        <w:jc w:val="both"/>
        <w:rPr>
          <w:b/>
          <w:bCs/>
          <w:i/>
          <w:iCs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41910</wp:posOffset>
                </wp:positionV>
                <wp:extent cx="7543800" cy="0"/>
                <wp:effectExtent l="19050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z3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TDSJEW&#10;JNoKxdE4dKYzroCAldrZUBs9q1ez1fS7Q0qvGqIOPDJ8uxhIy0JG8i4lbJwB/H33RTOIIUevY5vO&#10;tW0DJDQAnaMal7sa/OwRhcPZJB/PUxCN9r6EFH2isc5/5rpFwSixBM4RmJy2zgcipOhDwj1Kb4SU&#10;UWypUFfi0Xwym8QMp6VgwRvinD3sV9KiEwnzEr9YFngew6w+KhbRGk7Y+mZ7IuTVhtulCnhQC/C5&#10;WdeB+PGUPq3n63k+yEfT9SBPq2rwabPKB9NNNptU42q1qrKfgVqWF41gjKvArh/OLP878W/P5DpW&#10;9/G89yF5jx4bBmT7fyQdxQz6XSdhr9llZ3uRYR5j8O3thIF/3IP9+MKXvwAAAP//AwBQSwMEFAAG&#10;AAgAAAAhAGMNkH/dAAAACQEAAA8AAABkcnMvZG93bnJldi54bWxMj0FrwkAQhe9C/8MyhV6KbrQ0&#10;SJqNWKG3IlRFepxkxyQ0Oxt2VxP/fdde6nHePN77Xr4aTScu5HxrWcF8loAgrqxuuVZw2H9MlyB8&#10;QNbYWSYFV/KwKh4mOWbaDvxFl12oRQxhn6GCJoQ+k9JXDRn0M9sTx9/JOoMhnq6W2uEQw00nF0mS&#10;SoMtx4YGe9o0VP3szkZBhdvNFk9HOWD4Xr8/l59XVy+Venoc128gAo3h3ww3/IgORWQq7Zm1F52C&#10;6fxlEccEBWkK4mZIXtMolH+CLHJ5v6D4BQAA//8DAFBLAQItABQABgAIAAAAIQC2gziS/gAAAOEB&#10;AAATAAAAAAAAAAAAAAAAAAAAAABbQ29udGVudF9UeXBlc10ueG1sUEsBAi0AFAAGAAgAAAAhADj9&#10;If/WAAAAlAEAAAsAAAAAAAAAAAAAAAAALwEAAF9yZWxzLy5yZWxzUEsBAi0AFAAGAAgAAAAhAGGm&#10;XPcTAgAAKQQAAA4AAAAAAAAAAAAAAAAALgIAAGRycy9lMm9Eb2MueG1sUEsBAi0AFAAGAAgAAAAh&#10;AGMNkH/dAAAACQEAAA8AAAAAAAAAAAAAAAAAbQQAAGRycy9kb3ducmV2LnhtbFBLBQYAAAAABAAE&#10;APMAAAB3BQAAAAA=&#10;" strokeweight="2.25pt"/>
            </w:pict>
          </mc:Fallback>
        </mc:AlternateContent>
      </w:r>
    </w:p>
    <w:p w:rsidR="00916D1D" w:rsidRPr="00847B5F" w:rsidRDefault="00916D1D" w:rsidP="004B073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Заседание на РИК Пазарджик</w:t>
      </w:r>
      <w:r w:rsidRPr="00C430F0">
        <w:rPr>
          <w:b/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</w:rPr>
        <w:t>08</w:t>
      </w:r>
      <w:r w:rsidRPr="00C430F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4 г</w:t>
      </w:r>
      <w:r w:rsidRPr="00C430F0">
        <w:rPr>
          <w:b/>
          <w:bCs/>
          <w:sz w:val="28"/>
          <w:szCs w:val="28"/>
        </w:rPr>
        <w:t>.</w:t>
      </w:r>
    </w:p>
    <w:p w:rsidR="00916D1D" w:rsidRDefault="00916D1D" w:rsidP="004B0734">
      <w:pPr>
        <w:ind w:right="-30"/>
        <w:jc w:val="center"/>
        <w:rPr>
          <w:b/>
          <w:bCs/>
          <w:sz w:val="28"/>
          <w:szCs w:val="28"/>
          <w:lang w:val="en-US"/>
        </w:rPr>
      </w:pPr>
    </w:p>
    <w:p w:rsidR="00916D1D" w:rsidRPr="008C39ED" w:rsidRDefault="00916D1D" w:rsidP="004B0734">
      <w:pPr>
        <w:ind w:right="-30"/>
        <w:jc w:val="center"/>
        <w:rPr>
          <w:b/>
          <w:bCs/>
          <w:sz w:val="28"/>
          <w:szCs w:val="28"/>
        </w:rPr>
      </w:pPr>
      <w:r w:rsidRPr="00F84383">
        <w:rPr>
          <w:b/>
          <w:bCs/>
          <w:sz w:val="28"/>
          <w:szCs w:val="28"/>
        </w:rPr>
        <w:t>Проект за дневен ред</w:t>
      </w:r>
      <w:r>
        <w:rPr>
          <w:b/>
          <w:bCs/>
          <w:sz w:val="28"/>
          <w:szCs w:val="28"/>
        </w:rPr>
        <w:t xml:space="preserve"> </w:t>
      </w:r>
    </w:p>
    <w:p w:rsidR="00916D1D" w:rsidRPr="004B0734" w:rsidRDefault="00916D1D" w:rsidP="00483251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916D1D" w:rsidRPr="006A25CD" w:rsidRDefault="00916D1D" w:rsidP="00483251">
      <w:pPr>
        <w:jc w:val="both"/>
        <w:rPr>
          <w:b/>
          <w:bCs/>
          <w:sz w:val="28"/>
          <w:szCs w:val="28"/>
        </w:rPr>
      </w:pPr>
    </w:p>
    <w:p w:rsidR="00916D1D" w:rsidRPr="00746AFF" w:rsidRDefault="00916D1D" w:rsidP="00BD6993">
      <w:pPr>
        <w:shd w:val="clear" w:color="auto" w:fill="FEFEFE"/>
        <w:ind w:firstLine="708"/>
        <w:jc w:val="both"/>
      </w:pPr>
      <w:r w:rsidRPr="00746AFF">
        <w:t>1.</w:t>
      </w:r>
      <w:r w:rsidR="00B8109B" w:rsidRPr="00B8109B">
        <w:t xml:space="preserve"> </w:t>
      </w:r>
      <w:r w:rsidR="00B8109B">
        <w:t>Вземане на решение отностно реда и условията за назначаване съставите на СИК, на територията на МИР 13 - Пазарджик за изборите за народни представители на 5 октомври 2014 г</w:t>
      </w:r>
    </w:p>
    <w:p w:rsidR="00916D1D" w:rsidRPr="00746AFF" w:rsidRDefault="00916D1D" w:rsidP="00BD6993">
      <w:pPr>
        <w:shd w:val="clear" w:color="auto" w:fill="FEFEFE"/>
        <w:ind w:firstLine="708"/>
        <w:jc w:val="both"/>
      </w:pPr>
      <w:r w:rsidRPr="00746AFF">
        <w:t>2.Вземане на Решение за образуване на избирателните секции и формиране единните им номера на територията на Община Пазарджик, численият им състав, както и местата за обявяване на избирателните списъци,  за произвеждане на изборите за Народни Представители на 05.10.2014г.</w:t>
      </w:r>
    </w:p>
    <w:p w:rsidR="00916D1D" w:rsidRPr="00746AFF" w:rsidRDefault="00916D1D" w:rsidP="00BD6993">
      <w:pPr>
        <w:ind w:firstLine="708"/>
        <w:jc w:val="both"/>
      </w:pPr>
      <w:r w:rsidRPr="00746AFF">
        <w:t>3.Вземане на Решение за образуване на избирателните секции и формиране единните им номера на територията на Община Велинград,  численият им състав, както и местата за обявяване на избирателните списъци,  за произвеждане на изборите за Народни Представители на 05.10.2014г</w:t>
      </w:r>
    </w:p>
    <w:p w:rsidR="00916D1D" w:rsidRPr="00746AFF" w:rsidRDefault="00916D1D" w:rsidP="00BD6993">
      <w:pPr>
        <w:ind w:firstLine="708"/>
        <w:jc w:val="both"/>
      </w:pPr>
      <w:r w:rsidRPr="00746AFF">
        <w:t xml:space="preserve">4.Вземане на Решение за образуване на избирателните секции и формиране единните им номера на територията на Община Ракитово,  численият им състав, както и местата за обявяване на избирателните списъци,  за произвеждане на изборите за Народни Представители на 05.10.2014г </w:t>
      </w:r>
    </w:p>
    <w:p w:rsidR="00916D1D" w:rsidRPr="00746AFF" w:rsidRDefault="00916D1D" w:rsidP="00BD6993">
      <w:pPr>
        <w:ind w:firstLine="708"/>
        <w:jc w:val="both"/>
      </w:pPr>
      <w:r w:rsidRPr="00746AFF">
        <w:t xml:space="preserve">5.Вземане на Решение за образуване на избирателните секции и формиране единните им номера на територията на Община Септември,  численият им състав, както и местата за обявяване на избирателните списъци,  за произвеждане на изборите за Народни Представители на 05.10.2014г </w:t>
      </w:r>
    </w:p>
    <w:p w:rsidR="00916D1D" w:rsidRPr="00746AFF" w:rsidRDefault="00916D1D" w:rsidP="00BD6993">
      <w:pPr>
        <w:ind w:firstLine="708"/>
        <w:jc w:val="both"/>
      </w:pPr>
      <w:r w:rsidRPr="00746AFF">
        <w:t>6. Вземане на Решение за образуване на избирателните секции и формиране единните им номера на територията на Община Белово,  численият им състав, както и местата за обявяване на избирателните списъци,  за произвеждане на изборите за Народни Представители на 05.10.2014г.</w:t>
      </w:r>
    </w:p>
    <w:p w:rsidR="00916D1D" w:rsidRPr="00746AFF" w:rsidRDefault="00916D1D" w:rsidP="00BD6993">
      <w:pPr>
        <w:ind w:firstLine="708"/>
        <w:jc w:val="both"/>
      </w:pPr>
      <w:r w:rsidRPr="00746AFF">
        <w:t>7. Вземане на Решение за</w:t>
      </w:r>
      <w:r w:rsidRPr="00746AFF">
        <w:rPr>
          <w:color w:val="000000"/>
        </w:rPr>
        <w:t xml:space="preserve"> образуване на избирателните секции и формиране единните им номера на територията на Община Лесичово,  численият им състав, както и местата за обявяване на избирателните списъци, </w:t>
      </w:r>
      <w:r w:rsidRPr="00746AFF">
        <w:t xml:space="preserve"> </w:t>
      </w:r>
      <w:r w:rsidRPr="00746AFF">
        <w:rPr>
          <w:color w:val="000000"/>
        </w:rPr>
        <w:t xml:space="preserve">за произвеждане на изборите за </w:t>
      </w:r>
      <w:r w:rsidRPr="00746AFF">
        <w:t xml:space="preserve">Народни Представители на 05.10.2014г </w:t>
      </w:r>
    </w:p>
    <w:p w:rsidR="00916D1D" w:rsidRPr="00746AFF" w:rsidRDefault="00916D1D" w:rsidP="00BD6993">
      <w:pPr>
        <w:ind w:firstLine="708"/>
        <w:jc w:val="both"/>
      </w:pPr>
      <w:r w:rsidRPr="00746AFF">
        <w:t xml:space="preserve">8. Вземане на Решение за </w:t>
      </w:r>
      <w:r w:rsidRPr="00746AFF">
        <w:rPr>
          <w:color w:val="000000"/>
        </w:rPr>
        <w:t xml:space="preserve">образуване на избирателните секции и формиране единните им номера на територията на Община Панагюрище,  численият им състав, както и местата за обявяване на избирателните списъци, </w:t>
      </w:r>
      <w:r w:rsidRPr="00746AFF">
        <w:t xml:space="preserve"> </w:t>
      </w:r>
      <w:r w:rsidRPr="00746AFF">
        <w:rPr>
          <w:color w:val="000000"/>
        </w:rPr>
        <w:t xml:space="preserve">за произвеждане на изборите </w:t>
      </w:r>
      <w:r w:rsidRPr="00746AFF">
        <w:t xml:space="preserve">Народни Представители на 05.10.2014г </w:t>
      </w:r>
    </w:p>
    <w:p w:rsidR="00916D1D" w:rsidRPr="00746AFF" w:rsidRDefault="00916D1D" w:rsidP="00BD6993">
      <w:pPr>
        <w:ind w:firstLine="708"/>
        <w:jc w:val="both"/>
      </w:pPr>
      <w:r w:rsidRPr="00746AFF">
        <w:t xml:space="preserve">9. Вземане на Решение за </w:t>
      </w:r>
      <w:r w:rsidRPr="00746AFF">
        <w:rPr>
          <w:color w:val="000000"/>
        </w:rPr>
        <w:t xml:space="preserve">образуване на избирателните секции и формиране единните им номера на територията на Община Батак,  численият им състав, както и местата за обявяване на избирателните списъци, </w:t>
      </w:r>
      <w:r w:rsidRPr="00746AFF">
        <w:t xml:space="preserve"> </w:t>
      </w:r>
      <w:r w:rsidRPr="00746AFF">
        <w:rPr>
          <w:color w:val="000000"/>
        </w:rPr>
        <w:t xml:space="preserve">за произвеждане на изборите за </w:t>
      </w:r>
      <w:r w:rsidRPr="00746AFF">
        <w:t xml:space="preserve">Народни Представители на 05.10.2014г </w:t>
      </w:r>
    </w:p>
    <w:p w:rsidR="00916D1D" w:rsidRPr="00746AFF" w:rsidRDefault="00916D1D" w:rsidP="00BD6993">
      <w:pPr>
        <w:ind w:firstLine="708"/>
        <w:jc w:val="both"/>
        <w:rPr>
          <w:color w:val="000000"/>
        </w:rPr>
      </w:pPr>
      <w:r w:rsidRPr="00746AFF">
        <w:rPr>
          <w:lang w:val="en-US"/>
        </w:rPr>
        <w:t>1</w:t>
      </w:r>
      <w:r w:rsidRPr="00746AFF">
        <w:t>0</w:t>
      </w:r>
      <w:r w:rsidRPr="00746AFF">
        <w:rPr>
          <w:lang w:val="en-US"/>
        </w:rPr>
        <w:t xml:space="preserve">. </w:t>
      </w:r>
      <w:r w:rsidRPr="00746AFF">
        <w:t xml:space="preserve">Вземане на Решение за </w:t>
      </w:r>
      <w:r w:rsidRPr="00746AFF">
        <w:rPr>
          <w:color w:val="000000"/>
        </w:rPr>
        <w:t xml:space="preserve">образуване на избирателните секции и формиране единните им номера на територията на Община Стрелча,  численият им състав, както и </w:t>
      </w:r>
      <w:r w:rsidRPr="00746AFF">
        <w:rPr>
          <w:color w:val="000000"/>
        </w:rPr>
        <w:lastRenderedPageBreak/>
        <w:t xml:space="preserve">местата за обявяване на избирателните списъци, </w:t>
      </w:r>
      <w:r w:rsidRPr="00746AFF">
        <w:t xml:space="preserve"> </w:t>
      </w:r>
      <w:r w:rsidRPr="00746AFF">
        <w:rPr>
          <w:color w:val="000000"/>
        </w:rPr>
        <w:t xml:space="preserve">за произвеждане на изборите за </w:t>
      </w:r>
      <w:r w:rsidRPr="00746AFF">
        <w:t>Народни Представители на 05.10.2014г</w:t>
      </w:r>
    </w:p>
    <w:p w:rsidR="00916D1D" w:rsidRPr="00746AFF" w:rsidRDefault="00916D1D" w:rsidP="00BD6993">
      <w:pPr>
        <w:ind w:firstLine="708"/>
      </w:pPr>
      <w:r w:rsidRPr="00746AFF">
        <w:t xml:space="preserve">11. Вземане на Решение за </w:t>
      </w:r>
      <w:r w:rsidRPr="00746AFF">
        <w:rPr>
          <w:color w:val="000000"/>
        </w:rPr>
        <w:t xml:space="preserve">образуване на избирателните секции и формиране единните им номера на територията на Община Брацигово,  численият им състав, както и местата за обявяване на избирателните списъци, </w:t>
      </w:r>
      <w:r w:rsidRPr="00746AFF">
        <w:t xml:space="preserve"> </w:t>
      </w:r>
      <w:r w:rsidRPr="00746AFF">
        <w:rPr>
          <w:color w:val="000000"/>
        </w:rPr>
        <w:t xml:space="preserve">за произвеждане на изборите за </w:t>
      </w:r>
      <w:r w:rsidRPr="00746AFF">
        <w:t>Народни Представители на 05.10.2014г</w:t>
      </w:r>
    </w:p>
    <w:p w:rsidR="00916D1D" w:rsidRPr="00746AFF" w:rsidRDefault="00916D1D" w:rsidP="00BD6993">
      <w:pPr>
        <w:ind w:firstLine="708"/>
        <w:jc w:val="both"/>
      </w:pPr>
      <w:r w:rsidRPr="00746AFF">
        <w:t xml:space="preserve">12. Вземане на Решение за </w:t>
      </w:r>
      <w:r w:rsidRPr="00746AFF">
        <w:rPr>
          <w:color w:val="000000"/>
        </w:rPr>
        <w:t xml:space="preserve">образуване на избирателните секции и формиране единните им номера на територията на Община Пещера,  численият им състав, както и местата за обявяване на избирателните списъци, </w:t>
      </w:r>
      <w:r w:rsidRPr="00746AFF">
        <w:t xml:space="preserve"> </w:t>
      </w:r>
      <w:r w:rsidRPr="00746AFF">
        <w:rPr>
          <w:color w:val="000000"/>
        </w:rPr>
        <w:t xml:space="preserve">за произвеждане на изборите за </w:t>
      </w:r>
      <w:r w:rsidRPr="00746AFF">
        <w:t xml:space="preserve">Народни Представители на 05.10.2014г </w:t>
      </w:r>
    </w:p>
    <w:p w:rsidR="00916D1D" w:rsidRPr="00746AFF" w:rsidRDefault="00916D1D" w:rsidP="00BD6993">
      <w:pPr>
        <w:ind w:firstLine="708"/>
        <w:jc w:val="both"/>
      </w:pPr>
      <w:r w:rsidRPr="00746AFF">
        <w:t>13.Вземане на Решение за водене  на електронен регистър на жалбите от РИК - Пазарджик, и окомплектоване на жалбите срещу решенията на РИК</w:t>
      </w:r>
    </w:p>
    <w:p w:rsidR="00916D1D" w:rsidRDefault="00916D1D" w:rsidP="0093406D">
      <w:pPr>
        <w:ind w:firstLine="567"/>
        <w:jc w:val="both"/>
        <w:rPr>
          <w:color w:val="000000"/>
          <w:sz w:val="28"/>
          <w:szCs w:val="28"/>
          <w:lang w:val="en-US"/>
        </w:rPr>
      </w:pPr>
    </w:p>
    <w:p w:rsidR="00916D1D" w:rsidRPr="00F33A99" w:rsidRDefault="00916D1D" w:rsidP="0093406D">
      <w:pPr>
        <w:ind w:firstLine="567"/>
        <w:jc w:val="both"/>
        <w:rPr>
          <w:color w:val="000000"/>
          <w:sz w:val="28"/>
          <w:szCs w:val="28"/>
          <w:lang w:val="en-US"/>
        </w:rPr>
      </w:pPr>
    </w:p>
    <w:p w:rsidR="00916D1D" w:rsidRPr="004B0734" w:rsidRDefault="00916D1D" w:rsidP="0093406D">
      <w:pPr>
        <w:ind w:firstLine="567"/>
        <w:jc w:val="both"/>
        <w:rPr>
          <w:color w:val="000000"/>
          <w:sz w:val="28"/>
          <w:szCs w:val="28"/>
        </w:rPr>
      </w:pPr>
    </w:p>
    <w:p w:rsidR="00916D1D" w:rsidRPr="006A25CD" w:rsidRDefault="00916D1D" w:rsidP="00483251">
      <w:pPr>
        <w:jc w:val="both"/>
        <w:rPr>
          <w:color w:val="000000"/>
          <w:sz w:val="28"/>
          <w:szCs w:val="28"/>
        </w:rPr>
      </w:pPr>
      <w:r w:rsidRPr="006A25CD">
        <w:rPr>
          <w:color w:val="000000"/>
          <w:sz w:val="28"/>
          <w:szCs w:val="28"/>
        </w:rPr>
        <w:tab/>
      </w:r>
    </w:p>
    <w:p w:rsidR="00916D1D" w:rsidRPr="006A25CD" w:rsidRDefault="00916D1D" w:rsidP="006A25CD">
      <w:pPr>
        <w:jc w:val="both"/>
        <w:rPr>
          <w:color w:val="000000"/>
          <w:sz w:val="28"/>
          <w:szCs w:val="28"/>
        </w:rPr>
      </w:pPr>
    </w:p>
    <w:p w:rsidR="00916D1D" w:rsidRPr="006A25CD" w:rsidRDefault="00916D1D" w:rsidP="00483251">
      <w:pPr>
        <w:jc w:val="both"/>
        <w:rPr>
          <w:sz w:val="28"/>
          <w:szCs w:val="28"/>
        </w:rPr>
      </w:pPr>
    </w:p>
    <w:p w:rsidR="00916D1D" w:rsidRPr="006A25CD" w:rsidRDefault="00916D1D" w:rsidP="00483251">
      <w:pPr>
        <w:jc w:val="both"/>
        <w:rPr>
          <w:sz w:val="28"/>
          <w:szCs w:val="28"/>
        </w:rPr>
      </w:pPr>
    </w:p>
    <w:p w:rsidR="00916D1D" w:rsidRPr="006A25CD" w:rsidRDefault="00916D1D" w:rsidP="00483251">
      <w:pPr>
        <w:jc w:val="both"/>
        <w:rPr>
          <w:sz w:val="28"/>
          <w:szCs w:val="28"/>
        </w:rPr>
      </w:pPr>
    </w:p>
    <w:p w:rsidR="00916D1D" w:rsidRPr="006A25CD" w:rsidRDefault="00916D1D" w:rsidP="00483251">
      <w:pPr>
        <w:jc w:val="both"/>
        <w:rPr>
          <w:sz w:val="28"/>
          <w:szCs w:val="28"/>
        </w:rPr>
      </w:pPr>
    </w:p>
    <w:sectPr w:rsidR="00916D1D" w:rsidRPr="006A25CD" w:rsidSect="006A25CD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8A3"/>
    <w:multiLevelType w:val="hybridMultilevel"/>
    <w:tmpl w:val="56B4B532"/>
    <w:lvl w:ilvl="0" w:tplc="CF0474F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04D6595"/>
    <w:multiLevelType w:val="hybridMultilevel"/>
    <w:tmpl w:val="B85ACC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72075A"/>
    <w:multiLevelType w:val="hybridMultilevel"/>
    <w:tmpl w:val="5EF8C7F6"/>
    <w:lvl w:ilvl="0" w:tplc="41363450">
      <w:start w:val="1"/>
      <w:numFmt w:val="decimal"/>
      <w:lvlText w:val="%1."/>
      <w:lvlJc w:val="left"/>
      <w:pPr>
        <w:ind w:left="382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3">
    <w:nsid w:val="4C756161"/>
    <w:multiLevelType w:val="hybridMultilevel"/>
    <w:tmpl w:val="0EBC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51D31"/>
    <w:multiLevelType w:val="hybridMultilevel"/>
    <w:tmpl w:val="30E40D12"/>
    <w:lvl w:ilvl="0" w:tplc="41363450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>
    <w:nsid w:val="642A5FE8"/>
    <w:multiLevelType w:val="hybridMultilevel"/>
    <w:tmpl w:val="21CCE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B690E"/>
    <w:multiLevelType w:val="hybridMultilevel"/>
    <w:tmpl w:val="34A06412"/>
    <w:lvl w:ilvl="0" w:tplc="413634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014974"/>
    <w:multiLevelType w:val="hybridMultilevel"/>
    <w:tmpl w:val="099E3124"/>
    <w:lvl w:ilvl="0" w:tplc="16A8966A">
      <w:start w:val="8"/>
      <w:numFmt w:val="decimal"/>
      <w:lvlText w:val="%1."/>
      <w:lvlJc w:val="left"/>
      <w:pPr>
        <w:tabs>
          <w:tab w:val="num" w:pos="3285"/>
        </w:tabs>
        <w:ind w:left="32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4005"/>
        </w:tabs>
        <w:ind w:left="400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725"/>
        </w:tabs>
        <w:ind w:left="4725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45"/>
        </w:tabs>
        <w:ind w:left="544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65"/>
        </w:tabs>
        <w:ind w:left="616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85"/>
        </w:tabs>
        <w:ind w:left="6885" w:hanging="180"/>
      </w:pPr>
    </w:lvl>
    <w:lvl w:ilvl="6" w:tplc="0402000F">
      <w:start w:val="1"/>
      <w:numFmt w:val="decimal"/>
      <w:lvlText w:val="%7."/>
      <w:lvlJc w:val="left"/>
      <w:pPr>
        <w:tabs>
          <w:tab w:val="num" w:pos="7605"/>
        </w:tabs>
        <w:ind w:left="760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325"/>
        </w:tabs>
        <w:ind w:left="832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45"/>
        </w:tabs>
        <w:ind w:left="9045" w:hanging="180"/>
      </w:pPr>
    </w:lvl>
  </w:abstractNum>
  <w:abstractNum w:abstractNumId="8">
    <w:nsid w:val="7491354E"/>
    <w:multiLevelType w:val="hybridMultilevel"/>
    <w:tmpl w:val="523A0072"/>
    <w:lvl w:ilvl="0" w:tplc="413634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4D"/>
    <w:rsid w:val="00007163"/>
    <w:rsid w:val="00037A00"/>
    <w:rsid w:val="00071A0E"/>
    <w:rsid w:val="0008337D"/>
    <w:rsid w:val="000A2A94"/>
    <w:rsid w:val="000B349E"/>
    <w:rsid w:val="000B5932"/>
    <w:rsid w:val="000C127F"/>
    <w:rsid w:val="000C7A8C"/>
    <w:rsid w:val="000E7835"/>
    <w:rsid w:val="000F28C2"/>
    <w:rsid w:val="00124369"/>
    <w:rsid w:val="00137FEC"/>
    <w:rsid w:val="00154D52"/>
    <w:rsid w:val="00155C16"/>
    <w:rsid w:val="001A0241"/>
    <w:rsid w:val="001B0191"/>
    <w:rsid w:val="002028A4"/>
    <w:rsid w:val="002102ED"/>
    <w:rsid w:val="002249E3"/>
    <w:rsid w:val="0023503D"/>
    <w:rsid w:val="00236A54"/>
    <w:rsid w:val="00246285"/>
    <w:rsid w:val="0025790A"/>
    <w:rsid w:val="002629BF"/>
    <w:rsid w:val="002964A3"/>
    <w:rsid w:val="002A1489"/>
    <w:rsid w:val="002A2886"/>
    <w:rsid w:val="002B513C"/>
    <w:rsid w:val="002F53B4"/>
    <w:rsid w:val="0032147F"/>
    <w:rsid w:val="00336DD2"/>
    <w:rsid w:val="00377751"/>
    <w:rsid w:val="003959BD"/>
    <w:rsid w:val="003A0F57"/>
    <w:rsid w:val="003A3FE5"/>
    <w:rsid w:val="003B3733"/>
    <w:rsid w:val="003B74F4"/>
    <w:rsid w:val="003C15BA"/>
    <w:rsid w:val="003C7995"/>
    <w:rsid w:val="003F34E7"/>
    <w:rsid w:val="00400B28"/>
    <w:rsid w:val="0041216A"/>
    <w:rsid w:val="004234EE"/>
    <w:rsid w:val="004257F3"/>
    <w:rsid w:val="00425F79"/>
    <w:rsid w:val="00427EB8"/>
    <w:rsid w:val="00433543"/>
    <w:rsid w:val="00435BE3"/>
    <w:rsid w:val="00482005"/>
    <w:rsid w:val="00482080"/>
    <w:rsid w:val="00483251"/>
    <w:rsid w:val="004A7786"/>
    <w:rsid w:val="004B0734"/>
    <w:rsid w:val="004C0821"/>
    <w:rsid w:val="004C226E"/>
    <w:rsid w:val="004E372E"/>
    <w:rsid w:val="004E550A"/>
    <w:rsid w:val="004F1FE1"/>
    <w:rsid w:val="004F7BCF"/>
    <w:rsid w:val="00500632"/>
    <w:rsid w:val="00500DB6"/>
    <w:rsid w:val="00500E44"/>
    <w:rsid w:val="00530CBA"/>
    <w:rsid w:val="00557877"/>
    <w:rsid w:val="00577A1B"/>
    <w:rsid w:val="00591C54"/>
    <w:rsid w:val="00597567"/>
    <w:rsid w:val="005A4749"/>
    <w:rsid w:val="005A7CA0"/>
    <w:rsid w:val="005B5BB7"/>
    <w:rsid w:val="005C6B1E"/>
    <w:rsid w:val="005D148E"/>
    <w:rsid w:val="005D6D66"/>
    <w:rsid w:val="0060260D"/>
    <w:rsid w:val="00603AED"/>
    <w:rsid w:val="00634CDA"/>
    <w:rsid w:val="00657AE4"/>
    <w:rsid w:val="00694C29"/>
    <w:rsid w:val="006A25CD"/>
    <w:rsid w:val="006A273E"/>
    <w:rsid w:val="006B274D"/>
    <w:rsid w:val="006D3903"/>
    <w:rsid w:val="006E45DD"/>
    <w:rsid w:val="006F4669"/>
    <w:rsid w:val="00701FA4"/>
    <w:rsid w:val="00702A54"/>
    <w:rsid w:val="00711E5B"/>
    <w:rsid w:val="00720855"/>
    <w:rsid w:val="007322DE"/>
    <w:rsid w:val="00746AFF"/>
    <w:rsid w:val="00751A0E"/>
    <w:rsid w:val="00763513"/>
    <w:rsid w:val="00785451"/>
    <w:rsid w:val="00790351"/>
    <w:rsid w:val="0079211C"/>
    <w:rsid w:val="007B47C0"/>
    <w:rsid w:val="007B6B0C"/>
    <w:rsid w:val="007C7EFA"/>
    <w:rsid w:val="007E2F5E"/>
    <w:rsid w:val="00844AB7"/>
    <w:rsid w:val="00847B5F"/>
    <w:rsid w:val="00851640"/>
    <w:rsid w:val="008812C8"/>
    <w:rsid w:val="00881E38"/>
    <w:rsid w:val="00891766"/>
    <w:rsid w:val="00894AF1"/>
    <w:rsid w:val="008B22E9"/>
    <w:rsid w:val="008C39ED"/>
    <w:rsid w:val="008E42E3"/>
    <w:rsid w:val="008E650B"/>
    <w:rsid w:val="00910493"/>
    <w:rsid w:val="00914461"/>
    <w:rsid w:val="00916D1D"/>
    <w:rsid w:val="0092083B"/>
    <w:rsid w:val="00931873"/>
    <w:rsid w:val="0093406D"/>
    <w:rsid w:val="00935E19"/>
    <w:rsid w:val="009442C1"/>
    <w:rsid w:val="0096552B"/>
    <w:rsid w:val="0098107C"/>
    <w:rsid w:val="00996095"/>
    <w:rsid w:val="009A61F8"/>
    <w:rsid w:val="009F3828"/>
    <w:rsid w:val="009F4958"/>
    <w:rsid w:val="00A066EB"/>
    <w:rsid w:val="00A11921"/>
    <w:rsid w:val="00A11C93"/>
    <w:rsid w:val="00A376D5"/>
    <w:rsid w:val="00A57E48"/>
    <w:rsid w:val="00A85240"/>
    <w:rsid w:val="00AA1EE3"/>
    <w:rsid w:val="00AA3EF5"/>
    <w:rsid w:val="00AD4943"/>
    <w:rsid w:val="00AE6BD7"/>
    <w:rsid w:val="00B1205E"/>
    <w:rsid w:val="00B12F72"/>
    <w:rsid w:val="00B27077"/>
    <w:rsid w:val="00B43040"/>
    <w:rsid w:val="00B63E68"/>
    <w:rsid w:val="00B6570D"/>
    <w:rsid w:val="00B76910"/>
    <w:rsid w:val="00B8109B"/>
    <w:rsid w:val="00B85F99"/>
    <w:rsid w:val="00BA6FC7"/>
    <w:rsid w:val="00BC26DD"/>
    <w:rsid w:val="00BD6993"/>
    <w:rsid w:val="00BE43D5"/>
    <w:rsid w:val="00BF6205"/>
    <w:rsid w:val="00BF6CA4"/>
    <w:rsid w:val="00BF7189"/>
    <w:rsid w:val="00C12930"/>
    <w:rsid w:val="00C17AC9"/>
    <w:rsid w:val="00C2266B"/>
    <w:rsid w:val="00C269E1"/>
    <w:rsid w:val="00C430F0"/>
    <w:rsid w:val="00C56086"/>
    <w:rsid w:val="00C62787"/>
    <w:rsid w:val="00C67571"/>
    <w:rsid w:val="00C857B2"/>
    <w:rsid w:val="00CE1F93"/>
    <w:rsid w:val="00CE5FD8"/>
    <w:rsid w:val="00D03D16"/>
    <w:rsid w:val="00D43242"/>
    <w:rsid w:val="00D464E2"/>
    <w:rsid w:val="00D62802"/>
    <w:rsid w:val="00D7711F"/>
    <w:rsid w:val="00D95A51"/>
    <w:rsid w:val="00DB3551"/>
    <w:rsid w:val="00DC418B"/>
    <w:rsid w:val="00DD1FA1"/>
    <w:rsid w:val="00E006CE"/>
    <w:rsid w:val="00E1113E"/>
    <w:rsid w:val="00E142A3"/>
    <w:rsid w:val="00E56619"/>
    <w:rsid w:val="00E74C9B"/>
    <w:rsid w:val="00E85287"/>
    <w:rsid w:val="00E91C03"/>
    <w:rsid w:val="00E95999"/>
    <w:rsid w:val="00E97656"/>
    <w:rsid w:val="00ED308A"/>
    <w:rsid w:val="00EF76A9"/>
    <w:rsid w:val="00F0508A"/>
    <w:rsid w:val="00F1119E"/>
    <w:rsid w:val="00F231A5"/>
    <w:rsid w:val="00F2389A"/>
    <w:rsid w:val="00F33A99"/>
    <w:rsid w:val="00F33B05"/>
    <w:rsid w:val="00F84383"/>
    <w:rsid w:val="00F871ED"/>
    <w:rsid w:val="00FA30CF"/>
    <w:rsid w:val="00FB12E6"/>
    <w:rsid w:val="00FB4E58"/>
    <w:rsid w:val="00FD42F4"/>
    <w:rsid w:val="00FD434C"/>
    <w:rsid w:val="00FE11C7"/>
    <w:rsid w:val="00FE3276"/>
    <w:rsid w:val="00FE3322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274D"/>
    <w:pPr>
      <w:ind w:left="720"/>
    </w:pPr>
  </w:style>
  <w:style w:type="paragraph" w:customStyle="1" w:styleId="1">
    <w:name w:val="Заглавие1"/>
    <w:basedOn w:val="Normal"/>
    <w:uiPriority w:val="99"/>
    <w:rsid w:val="00EF76A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locked/>
    <w:rsid w:val="00A376D5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F71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F6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095"/>
    <w:rPr>
      <w:rFonts w:ascii="Times New Roman" w:hAnsi="Times New Roman" w:cs="Times New Roman"/>
      <w:sz w:val="2"/>
      <w:szCs w:val="2"/>
    </w:rPr>
  </w:style>
  <w:style w:type="paragraph" w:styleId="NormalWeb">
    <w:name w:val="Normal (Web)"/>
    <w:basedOn w:val="Normal"/>
    <w:uiPriority w:val="99"/>
    <w:rsid w:val="0032147F"/>
    <w:pPr>
      <w:spacing w:after="240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071A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274D"/>
    <w:pPr>
      <w:ind w:left="720"/>
    </w:pPr>
  </w:style>
  <w:style w:type="paragraph" w:customStyle="1" w:styleId="1">
    <w:name w:val="Заглавие1"/>
    <w:basedOn w:val="Normal"/>
    <w:uiPriority w:val="99"/>
    <w:rsid w:val="00EF76A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locked/>
    <w:rsid w:val="00A376D5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F71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F6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095"/>
    <w:rPr>
      <w:rFonts w:ascii="Times New Roman" w:hAnsi="Times New Roman" w:cs="Times New Roman"/>
      <w:sz w:val="2"/>
      <w:szCs w:val="2"/>
    </w:rPr>
  </w:style>
  <w:style w:type="paragraph" w:styleId="NormalWeb">
    <w:name w:val="Normal (Web)"/>
    <w:basedOn w:val="Normal"/>
    <w:uiPriority w:val="99"/>
    <w:rsid w:val="0032147F"/>
    <w:pPr>
      <w:spacing w:after="240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071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99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0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994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0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994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0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994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ОБЩИНСКА ИЗБИРАТЕЛНА КОМИСИЯ Пазарджик</vt:lpstr>
    </vt:vector>
  </TitlesOfParts>
  <Company>Grizli777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Пазарджик</dc:title>
  <dc:subject/>
  <dc:creator>МДААР</dc:creator>
  <cp:keywords/>
  <dc:description/>
  <cp:lastModifiedBy>Христина Гешева</cp:lastModifiedBy>
  <cp:revision>2</cp:revision>
  <cp:lastPrinted>2013-03-26T12:48:00Z</cp:lastPrinted>
  <dcterms:created xsi:type="dcterms:W3CDTF">2014-09-01T09:33:00Z</dcterms:created>
  <dcterms:modified xsi:type="dcterms:W3CDTF">2014-09-01T09:33:00Z</dcterms:modified>
</cp:coreProperties>
</file>